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C6E" w:rsidRPr="00D47CAF" w:rsidRDefault="00536603" w:rsidP="00873C0A">
      <w:pPr>
        <w:pStyle w:val="Heading1"/>
        <w:numPr>
          <w:ilvl w:val="0"/>
          <w:numId w:val="3"/>
        </w:numPr>
        <w:rPr>
          <w:sz w:val="24"/>
          <w:szCs w:val="24"/>
          <w:vertAlign w:val="subscript"/>
        </w:rPr>
      </w:pPr>
      <w:r w:rsidRPr="00D47CAF">
        <w:rPr>
          <w:sz w:val="24"/>
          <w:szCs w:val="24"/>
          <w:vertAlign w:val="subscript"/>
        </w:rPr>
        <w:t>Essential</w:t>
      </w:r>
      <w:r w:rsidRPr="00D47CAF">
        <w:rPr>
          <w:spacing w:val="22"/>
          <w:sz w:val="24"/>
          <w:szCs w:val="24"/>
          <w:vertAlign w:val="subscript"/>
        </w:rPr>
        <w:t xml:space="preserve"> </w:t>
      </w:r>
      <w:r w:rsidRPr="00D47CAF">
        <w:rPr>
          <w:sz w:val="24"/>
          <w:szCs w:val="24"/>
          <w:vertAlign w:val="subscript"/>
        </w:rPr>
        <w:t>Qualification</w:t>
      </w:r>
      <w:r w:rsidRPr="00D47CAF">
        <w:rPr>
          <w:spacing w:val="22"/>
          <w:sz w:val="24"/>
          <w:szCs w:val="24"/>
          <w:vertAlign w:val="subscript"/>
        </w:rPr>
        <w:t xml:space="preserve"> </w:t>
      </w:r>
      <w:r w:rsidRPr="00D47CAF">
        <w:rPr>
          <w:sz w:val="24"/>
          <w:szCs w:val="24"/>
          <w:vertAlign w:val="subscript"/>
        </w:rPr>
        <w:t>and</w:t>
      </w:r>
      <w:r w:rsidRPr="00D47CAF">
        <w:rPr>
          <w:spacing w:val="18"/>
          <w:sz w:val="24"/>
          <w:szCs w:val="24"/>
          <w:vertAlign w:val="subscript"/>
        </w:rPr>
        <w:t xml:space="preserve"> </w:t>
      </w:r>
      <w:r w:rsidRPr="00D47CAF">
        <w:rPr>
          <w:sz w:val="24"/>
          <w:szCs w:val="24"/>
          <w:vertAlign w:val="subscript"/>
        </w:rPr>
        <w:t>Experience:</w:t>
      </w:r>
      <w:r w:rsidRPr="00D47CAF">
        <w:rPr>
          <w:spacing w:val="-22"/>
          <w:sz w:val="24"/>
          <w:szCs w:val="24"/>
          <w:vertAlign w:val="subscript"/>
        </w:rPr>
        <w:t xml:space="preserve"> </w:t>
      </w:r>
      <w:r w:rsidR="003F144D">
        <w:rPr>
          <w:sz w:val="24"/>
          <w:szCs w:val="24"/>
          <w:vertAlign w:val="subscript"/>
        </w:rPr>
        <w:t>Consultant (F&amp;A)</w:t>
      </w:r>
    </w:p>
    <w:p w:rsidR="00751C6E" w:rsidRPr="00D47CAF" w:rsidRDefault="00751C6E">
      <w:pPr>
        <w:pStyle w:val="BodyText"/>
        <w:spacing w:before="0"/>
        <w:rPr>
          <w:b/>
          <w:sz w:val="24"/>
          <w:szCs w:val="24"/>
          <w:vertAlign w:val="subscript"/>
        </w:rPr>
      </w:pPr>
    </w:p>
    <w:p w:rsidR="00751C6E" w:rsidRPr="00D47CAF" w:rsidRDefault="00751C6E">
      <w:pPr>
        <w:pStyle w:val="BodyText"/>
        <w:spacing w:before="9"/>
        <w:rPr>
          <w:b/>
          <w:sz w:val="24"/>
          <w:szCs w:val="24"/>
          <w:vertAlign w:val="subscript"/>
        </w:r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3368"/>
        <w:gridCol w:w="5352"/>
      </w:tblGrid>
      <w:tr w:rsidR="00751C6E" w:rsidRPr="00D47CAF" w:rsidTr="00D47CAF">
        <w:trPr>
          <w:trHeight w:val="340"/>
        </w:trPr>
        <w:tc>
          <w:tcPr>
            <w:tcW w:w="512" w:type="dxa"/>
            <w:vAlign w:val="center"/>
          </w:tcPr>
          <w:p w:rsidR="00751C6E" w:rsidRPr="00D47CAF" w:rsidRDefault="00536603" w:rsidP="00D47CAF">
            <w:pPr>
              <w:pStyle w:val="TableParagraph"/>
              <w:ind w:left="99"/>
              <w:rPr>
                <w:b/>
                <w:sz w:val="24"/>
                <w:szCs w:val="24"/>
                <w:vertAlign w:val="subscript"/>
              </w:rPr>
            </w:pPr>
            <w:proofErr w:type="spellStart"/>
            <w:r w:rsidRPr="00D47CAF">
              <w:rPr>
                <w:b/>
                <w:sz w:val="24"/>
                <w:szCs w:val="24"/>
                <w:vertAlign w:val="subscript"/>
              </w:rPr>
              <w:t>S.</w:t>
            </w:r>
            <w:r w:rsidRPr="00D47CAF">
              <w:rPr>
                <w:b/>
                <w:spacing w:val="-5"/>
                <w:sz w:val="24"/>
                <w:szCs w:val="24"/>
                <w:vertAlign w:val="subscript"/>
              </w:rPr>
              <w:t>No</w:t>
            </w:r>
            <w:proofErr w:type="spellEnd"/>
            <w:r w:rsidRPr="00D47CAF">
              <w:rPr>
                <w:b/>
                <w:spacing w:val="-5"/>
                <w:sz w:val="24"/>
                <w:szCs w:val="24"/>
                <w:vertAlign w:val="subscript"/>
              </w:rPr>
              <w:t>.</w:t>
            </w:r>
          </w:p>
        </w:tc>
        <w:tc>
          <w:tcPr>
            <w:tcW w:w="3368" w:type="dxa"/>
            <w:vAlign w:val="center"/>
          </w:tcPr>
          <w:p w:rsidR="00751C6E" w:rsidRPr="00D47CAF" w:rsidRDefault="00536603" w:rsidP="00D47CAF">
            <w:pPr>
              <w:pStyle w:val="TableParagraph"/>
              <w:ind w:left="102"/>
              <w:rPr>
                <w:b/>
                <w:sz w:val="24"/>
                <w:szCs w:val="24"/>
                <w:vertAlign w:val="subscript"/>
              </w:rPr>
            </w:pPr>
            <w:r w:rsidRPr="00D47CAF">
              <w:rPr>
                <w:b/>
                <w:spacing w:val="-2"/>
                <w:sz w:val="24"/>
                <w:szCs w:val="24"/>
                <w:vertAlign w:val="subscript"/>
              </w:rPr>
              <w:t>Details</w:t>
            </w:r>
          </w:p>
        </w:tc>
        <w:tc>
          <w:tcPr>
            <w:tcW w:w="5352" w:type="dxa"/>
            <w:vAlign w:val="center"/>
          </w:tcPr>
          <w:p w:rsidR="00751C6E" w:rsidRPr="00D47CAF" w:rsidRDefault="00536603" w:rsidP="00D47CAF">
            <w:pPr>
              <w:pStyle w:val="TableParagraph"/>
              <w:ind w:left="103"/>
              <w:rPr>
                <w:b/>
                <w:sz w:val="24"/>
                <w:szCs w:val="24"/>
                <w:vertAlign w:val="subscript"/>
              </w:rPr>
            </w:pPr>
            <w:r w:rsidRPr="00D47CAF">
              <w:rPr>
                <w:b/>
                <w:spacing w:val="-2"/>
                <w:sz w:val="24"/>
                <w:szCs w:val="24"/>
                <w:vertAlign w:val="subscript"/>
              </w:rPr>
              <w:t>Particulars</w:t>
            </w:r>
          </w:p>
        </w:tc>
      </w:tr>
      <w:tr w:rsidR="00751C6E" w:rsidRPr="00D47CAF" w:rsidTr="00D47CAF">
        <w:trPr>
          <w:trHeight w:val="47"/>
        </w:trPr>
        <w:tc>
          <w:tcPr>
            <w:tcW w:w="512" w:type="dxa"/>
            <w:vAlign w:val="center"/>
          </w:tcPr>
          <w:p w:rsidR="00751C6E" w:rsidRPr="00D47CAF" w:rsidRDefault="00536603" w:rsidP="00D47CAF">
            <w:pPr>
              <w:pStyle w:val="TableParagraph"/>
              <w:rPr>
                <w:sz w:val="24"/>
                <w:szCs w:val="24"/>
                <w:vertAlign w:val="subscript"/>
              </w:rPr>
            </w:pPr>
            <w:r w:rsidRPr="00D47CAF">
              <w:rPr>
                <w:spacing w:val="-5"/>
                <w:sz w:val="24"/>
                <w:szCs w:val="24"/>
                <w:vertAlign w:val="subscript"/>
              </w:rPr>
              <w:t>1.</w:t>
            </w:r>
          </w:p>
        </w:tc>
        <w:tc>
          <w:tcPr>
            <w:tcW w:w="3368" w:type="dxa"/>
            <w:vAlign w:val="center"/>
          </w:tcPr>
          <w:p w:rsidR="00751C6E" w:rsidRPr="00D47CAF" w:rsidRDefault="00536603" w:rsidP="00D47CAF">
            <w:pPr>
              <w:pStyle w:val="TableParagraph"/>
              <w:ind w:right="137"/>
              <w:rPr>
                <w:b/>
                <w:sz w:val="24"/>
                <w:szCs w:val="24"/>
                <w:vertAlign w:val="subscript"/>
              </w:rPr>
            </w:pPr>
            <w:r w:rsidRPr="00D47CAF">
              <w:rPr>
                <w:b/>
                <w:sz w:val="24"/>
                <w:szCs w:val="24"/>
                <w:vertAlign w:val="subscript"/>
              </w:rPr>
              <w:t>Name of the Contractual Position</w:t>
            </w:r>
          </w:p>
        </w:tc>
        <w:tc>
          <w:tcPr>
            <w:tcW w:w="5352" w:type="dxa"/>
            <w:vAlign w:val="center"/>
          </w:tcPr>
          <w:p w:rsidR="00751C6E" w:rsidRPr="00D47CAF" w:rsidRDefault="003F144D" w:rsidP="00D47CAF">
            <w:pPr>
              <w:pStyle w:val="TableParagraph"/>
              <w:ind w:left="103"/>
              <w:rPr>
                <w:sz w:val="24"/>
                <w:szCs w:val="24"/>
                <w:vertAlign w:val="subscript"/>
              </w:rPr>
            </w:pPr>
            <w:r>
              <w:rPr>
                <w:sz w:val="24"/>
                <w:szCs w:val="24"/>
                <w:vertAlign w:val="subscript"/>
              </w:rPr>
              <w:t>Consultant (F&amp;A)</w:t>
            </w:r>
          </w:p>
        </w:tc>
      </w:tr>
      <w:tr w:rsidR="00751C6E" w:rsidRPr="00D47CAF" w:rsidTr="00D47CAF">
        <w:trPr>
          <w:trHeight w:val="340"/>
        </w:trPr>
        <w:tc>
          <w:tcPr>
            <w:tcW w:w="512" w:type="dxa"/>
            <w:vAlign w:val="center"/>
          </w:tcPr>
          <w:p w:rsidR="00751C6E" w:rsidRPr="00D47CAF" w:rsidRDefault="00536603" w:rsidP="00D47CAF">
            <w:pPr>
              <w:pStyle w:val="TableParagraph"/>
              <w:rPr>
                <w:sz w:val="24"/>
                <w:szCs w:val="24"/>
                <w:vertAlign w:val="subscript"/>
              </w:rPr>
            </w:pPr>
            <w:r w:rsidRPr="00D47CAF">
              <w:rPr>
                <w:spacing w:val="-5"/>
                <w:sz w:val="24"/>
                <w:szCs w:val="24"/>
                <w:vertAlign w:val="subscript"/>
              </w:rPr>
              <w:t>2.</w:t>
            </w:r>
          </w:p>
        </w:tc>
        <w:tc>
          <w:tcPr>
            <w:tcW w:w="3368" w:type="dxa"/>
            <w:vAlign w:val="center"/>
          </w:tcPr>
          <w:p w:rsidR="00751C6E" w:rsidRPr="00D47CAF" w:rsidRDefault="00536603" w:rsidP="00D47CAF">
            <w:pPr>
              <w:pStyle w:val="TableParagraph"/>
              <w:rPr>
                <w:b/>
                <w:sz w:val="24"/>
                <w:szCs w:val="24"/>
                <w:vertAlign w:val="subscript"/>
              </w:rPr>
            </w:pPr>
            <w:r w:rsidRPr="00D47CAF">
              <w:rPr>
                <w:b/>
                <w:sz w:val="24"/>
                <w:szCs w:val="24"/>
                <w:vertAlign w:val="subscript"/>
              </w:rPr>
              <w:t xml:space="preserve">Eligibility Criteria: </w:t>
            </w:r>
            <w:r w:rsidRPr="00D47CAF">
              <w:rPr>
                <w:b/>
                <w:spacing w:val="-2"/>
                <w:sz w:val="24"/>
                <w:szCs w:val="24"/>
                <w:vertAlign w:val="subscript"/>
              </w:rPr>
              <w:t xml:space="preserve">(Educational </w:t>
            </w:r>
            <w:r w:rsidRPr="00D47CAF">
              <w:rPr>
                <w:b/>
                <w:sz w:val="24"/>
                <w:szCs w:val="24"/>
                <w:vertAlign w:val="subscript"/>
              </w:rPr>
              <w:t xml:space="preserve">Qualification and </w:t>
            </w:r>
            <w:r w:rsidRPr="00D47CAF">
              <w:rPr>
                <w:b/>
                <w:spacing w:val="-2"/>
                <w:sz w:val="24"/>
                <w:szCs w:val="24"/>
                <w:vertAlign w:val="subscript"/>
              </w:rPr>
              <w:t>Experience)</w:t>
            </w:r>
          </w:p>
        </w:tc>
        <w:tc>
          <w:tcPr>
            <w:tcW w:w="5352" w:type="dxa"/>
            <w:vAlign w:val="center"/>
          </w:tcPr>
          <w:p w:rsidR="00751C6E" w:rsidRPr="00D47CAF" w:rsidRDefault="00025B4F" w:rsidP="00D47CAF">
            <w:pPr>
              <w:pStyle w:val="TableParagraph"/>
              <w:ind w:left="103"/>
              <w:rPr>
                <w:sz w:val="24"/>
                <w:szCs w:val="24"/>
                <w:vertAlign w:val="subscript"/>
              </w:rPr>
            </w:pPr>
            <w:r w:rsidRPr="00025B4F">
              <w:rPr>
                <w:b/>
                <w:bCs/>
                <w:sz w:val="24"/>
                <w:szCs w:val="24"/>
                <w:vertAlign w:val="subscript"/>
              </w:rPr>
              <w:t>Educational</w:t>
            </w:r>
            <w:r>
              <w:rPr>
                <w:b/>
                <w:bCs/>
                <w:sz w:val="24"/>
                <w:szCs w:val="24"/>
                <w:vertAlign w:val="subscript"/>
              </w:rPr>
              <w:t xml:space="preserve"> qualification</w:t>
            </w:r>
            <w:r w:rsidRPr="00025B4F">
              <w:rPr>
                <w:b/>
                <w:bCs/>
                <w:sz w:val="24"/>
                <w:szCs w:val="24"/>
                <w:vertAlign w:val="subscript"/>
              </w:rPr>
              <w:t xml:space="preserve">: </w:t>
            </w:r>
            <w:r>
              <w:rPr>
                <w:sz w:val="24"/>
                <w:szCs w:val="24"/>
                <w:vertAlign w:val="subscript"/>
              </w:rPr>
              <w:t>B.Com</w:t>
            </w:r>
          </w:p>
          <w:p w:rsidR="00751C6E" w:rsidRPr="00D47CAF" w:rsidRDefault="00751C6E" w:rsidP="00D47CAF">
            <w:pPr>
              <w:pStyle w:val="TableParagraph"/>
              <w:rPr>
                <w:b/>
                <w:sz w:val="24"/>
                <w:szCs w:val="24"/>
                <w:vertAlign w:val="subscript"/>
              </w:rPr>
            </w:pPr>
          </w:p>
          <w:p w:rsidR="00751C6E" w:rsidRPr="00D47CAF" w:rsidRDefault="00536603" w:rsidP="00025B4F">
            <w:pPr>
              <w:pStyle w:val="TableParagraph"/>
              <w:ind w:left="103" w:right="248"/>
              <w:jc w:val="both"/>
              <w:rPr>
                <w:sz w:val="24"/>
                <w:szCs w:val="24"/>
                <w:vertAlign w:val="subscript"/>
              </w:rPr>
            </w:pPr>
            <w:r w:rsidRPr="00D47CAF">
              <w:rPr>
                <w:b/>
                <w:sz w:val="24"/>
                <w:szCs w:val="24"/>
                <w:vertAlign w:val="subscript"/>
              </w:rPr>
              <w:t>Experience</w:t>
            </w:r>
            <w:r w:rsidRPr="00D47CAF">
              <w:rPr>
                <w:sz w:val="24"/>
                <w:szCs w:val="24"/>
                <w:vertAlign w:val="subscript"/>
              </w:rPr>
              <w:t xml:space="preserve">: </w:t>
            </w:r>
            <w:r w:rsidR="003F144D" w:rsidRPr="003F144D">
              <w:rPr>
                <w:sz w:val="24"/>
                <w:szCs w:val="24"/>
                <w:vertAlign w:val="subscript"/>
              </w:rPr>
              <w:t xml:space="preserve">The candidate should preferably have retired from a post in Level 7 and above (under CDA pay structure) or an equivalent pay scale, in the Ministry of Finance/Department of Expenditure, Office of the Comptroller and Auditor General of India (CAG), Indian Audit and Accounts Department or any other relevant Government Department, PSU or autonomous organization. </w:t>
            </w:r>
            <w:r w:rsidR="00B06177" w:rsidRPr="00B06177">
              <w:rPr>
                <w:sz w:val="24"/>
                <w:szCs w:val="24"/>
                <w:vertAlign w:val="subscript"/>
              </w:rPr>
              <w:t>The candidate should possess specialized knowledge and practical experience in the interpretation and implementation of the General Financial Rules (GFR), 2017 and other applicable financial rules, Government instructions, procurement procedures and accounting requirements e.g. Accounts receivable and Payable Management, Finalization of Books of Accounts, TDS/TCS Management, Management of Funds, review of reports, Internal and Statutory Audit.</w:t>
            </w:r>
          </w:p>
        </w:tc>
      </w:tr>
      <w:tr w:rsidR="00751C6E" w:rsidRPr="00D47CAF" w:rsidTr="00D47CAF">
        <w:trPr>
          <w:trHeight w:val="340"/>
        </w:trPr>
        <w:tc>
          <w:tcPr>
            <w:tcW w:w="512" w:type="dxa"/>
            <w:vAlign w:val="center"/>
          </w:tcPr>
          <w:p w:rsidR="00751C6E" w:rsidRPr="00D47CAF" w:rsidRDefault="00536603" w:rsidP="00D47CAF">
            <w:pPr>
              <w:pStyle w:val="TableParagraph"/>
              <w:rPr>
                <w:sz w:val="24"/>
                <w:szCs w:val="24"/>
                <w:vertAlign w:val="subscript"/>
              </w:rPr>
            </w:pPr>
            <w:r w:rsidRPr="00D47CAF">
              <w:rPr>
                <w:spacing w:val="-5"/>
                <w:sz w:val="24"/>
                <w:szCs w:val="24"/>
                <w:vertAlign w:val="subscript"/>
              </w:rPr>
              <w:t>3.</w:t>
            </w:r>
          </w:p>
        </w:tc>
        <w:tc>
          <w:tcPr>
            <w:tcW w:w="3368" w:type="dxa"/>
            <w:vAlign w:val="center"/>
          </w:tcPr>
          <w:p w:rsidR="00751C6E" w:rsidRPr="00D47CAF" w:rsidRDefault="00536603" w:rsidP="00D47CAF">
            <w:pPr>
              <w:pStyle w:val="TableParagraph"/>
              <w:rPr>
                <w:b/>
                <w:sz w:val="24"/>
                <w:szCs w:val="24"/>
                <w:vertAlign w:val="subscript"/>
              </w:rPr>
            </w:pPr>
            <w:r w:rsidRPr="00D47CAF">
              <w:rPr>
                <w:b/>
                <w:sz w:val="24"/>
                <w:szCs w:val="24"/>
                <w:vertAlign w:val="subscript"/>
              </w:rPr>
              <w:t>Remuneration</w:t>
            </w:r>
            <w:r w:rsidRPr="00D47CAF">
              <w:rPr>
                <w:b/>
                <w:spacing w:val="26"/>
                <w:sz w:val="24"/>
                <w:szCs w:val="24"/>
                <w:vertAlign w:val="subscript"/>
              </w:rPr>
              <w:t xml:space="preserve"> </w:t>
            </w:r>
            <w:r w:rsidRPr="00D47CAF">
              <w:rPr>
                <w:b/>
                <w:spacing w:val="-4"/>
                <w:sz w:val="24"/>
                <w:szCs w:val="24"/>
                <w:vertAlign w:val="subscript"/>
              </w:rPr>
              <w:t>Range</w:t>
            </w:r>
          </w:p>
        </w:tc>
        <w:tc>
          <w:tcPr>
            <w:tcW w:w="5352" w:type="dxa"/>
            <w:vAlign w:val="center"/>
          </w:tcPr>
          <w:p w:rsidR="00751C6E" w:rsidRPr="00D47CAF" w:rsidRDefault="003F144D" w:rsidP="003F144D">
            <w:pPr>
              <w:pStyle w:val="TableParagraph"/>
              <w:ind w:left="103"/>
              <w:rPr>
                <w:sz w:val="24"/>
                <w:szCs w:val="24"/>
                <w:vertAlign w:val="subscript"/>
              </w:rPr>
            </w:pPr>
            <w:proofErr w:type="spellStart"/>
            <w:r>
              <w:rPr>
                <w:sz w:val="24"/>
                <w:szCs w:val="24"/>
                <w:vertAlign w:val="subscript"/>
              </w:rPr>
              <w:t>Upto</w:t>
            </w:r>
            <w:proofErr w:type="spellEnd"/>
            <w:r>
              <w:rPr>
                <w:sz w:val="24"/>
                <w:szCs w:val="24"/>
                <w:vertAlign w:val="subscript"/>
              </w:rPr>
              <w:t xml:space="preserve"> </w:t>
            </w:r>
            <w:proofErr w:type="spellStart"/>
            <w:r>
              <w:rPr>
                <w:sz w:val="24"/>
                <w:szCs w:val="24"/>
                <w:vertAlign w:val="subscript"/>
              </w:rPr>
              <w:t>Rs</w:t>
            </w:r>
            <w:proofErr w:type="spellEnd"/>
            <w:r>
              <w:rPr>
                <w:sz w:val="24"/>
                <w:szCs w:val="24"/>
                <w:vertAlign w:val="subscript"/>
              </w:rPr>
              <w:t xml:space="preserve"> 7</w:t>
            </w:r>
            <w:r w:rsidR="00536603" w:rsidRPr="00D47CAF">
              <w:rPr>
                <w:sz w:val="24"/>
                <w:szCs w:val="24"/>
                <w:vertAlign w:val="subscript"/>
              </w:rPr>
              <w:t xml:space="preserve">0,000/- </w:t>
            </w:r>
            <w:r>
              <w:rPr>
                <w:sz w:val="24"/>
                <w:szCs w:val="24"/>
                <w:vertAlign w:val="subscript"/>
              </w:rPr>
              <w:t>(Negotiable for deserving candidates)</w:t>
            </w:r>
          </w:p>
        </w:tc>
      </w:tr>
      <w:tr w:rsidR="00751C6E" w:rsidRPr="00D47CAF" w:rsidTr="00D47CAF">
        <w:trPr>
          <w:trHeight w:val="340"/>
        </w:trPr>
        <w:tc>
          <w:tcPr>
            <w:tcW w:w="512" w:type="dxa"/>
            <w:vAlign w:val="center"/>
          </w:tcPr>
          <w:p w:rsidR="00751C6E" w:rsidRPr="00D47CAF" w:rsidRDefault="00536603" w:rsidP="00D47CAF">
            <w:pPr>
              <w:pStyle w:val="TableParagraph"/>
              <w:rPr>
                <w:sz w:val="24"/>
                <w:szCs w:val="24"/>
                <w:vertAlign w:val="subscript"/>
              </w:rPr>
            </w:pPr>
            <w:r w:rsidRPr="00D47CAF">
              <w:rPr>
                <w:spacing w:val="-5"/>
                <w:sz w:val="24"/>
                <w:szCs w:val="24"/>
                <w:vertAlign w:val="subscript"/>
              </w:rPr>
              <w:t>4.</w:t>
            </w:r>
          </w:p>
        </w:tc>
        <w:tc>
          <w:tcPr>
            <w:tcW w:w="3368" w:type="dxa"/>
            <w:vAlign w:val="center"/>
          </w:tcPr>
          <w:p w:rsidR="00751C6E" w:rsidRPr="00D47CAF" w:rsidRDefault="00536603" w:rsidP="00D47CAF">
            <w:pPr>
              <w:pStyle w:val="TableParagraph"/>
              <w:rPr>
                <w:b/>
                <w:sz w:val="24"/>
                <w:szCs w:val="24"/>
                <w:vertAlign w:val="subscript"/>
              </w:rPr>
            </w:pPr>
            <w:r w:rsidRPr="00D47CAF">
              <w:rPr>
                <w:b/>
                <w:sz w:val="24"/>
                <w:szCs w:val="24"/>
                <w:vertAlign w:val="subscript"/>
              </w:rPr>
              <w:t>Age</w:t>
            </w:r>
            <w:r w:rsidRPr="00D47CAF">
              <w:rPr>
                <w:b/>
                <w:spacing w:val="8"/>
                <w:sz w:val="24"/>
                <w:szCs w:val="24"/>
                <w:vertAlign w:val="subscript"/>
              </w:rPr>
              <w:t xml:space="preserve"> </w:t>
            </w:r>
            <w:r w:rsidRPr="00D47CAF">
              <w:rPr>
                <w:b/>
                <w:spacing w:val="-2"/>
                <w:sz w:val="24"/>
                <w:szCs w:val="24"/>
                <w:vertAlign w:val="subscript"/>
              </w:rPr>
              <w:t>Limit</w:t>
            </w:r>
          </w:p>
        </w:tc>
        <w:tc>
          <w:tcPr>
            <w:tcW w:w="5352" w:type="dxa"/>
            <w:vAlign w:val="center"/>
          </w:tcPr>
          <w:p w:rsidR="00751C6E" w:rsidRPr="00D47CAF" w:rsidRDefault="003875A8" w:rsidP="00D47CAF">
            <w:pPr>
              <w:pStyle w:val="TableParagraph"/>
              <w:ind w:left="103"/>
              <w:rPr>
                <w:sz w:val="24"/>
                <w:szCs w:val="24"/>
                <w:vertAlign w:val="subscript"/>
              </w:rPr>
            </w:pPr>
            <w:r>
              <w:rPr>
                <w:sz w:val="24"/>
                <w:szCs w:val="24"/>
                <w:vertAlign w:val="subscript"/>
              </w:rPr>
              <w:t>Below</w:t>
            </w:r>
            <w:r w:rsidR="00536603" w:rsidRPr="00D47CAF">
              <w:rPr>
                <w:sz w:val="24"/>
                <w:szCs w:val="24"/>
                <w:vertAlign w:val="subscript"/>
              </w:rPr>
              <w:t xml:space="preserve"> 65 years</w:t>
            </w:r>
            <w:r w:rsidR="00E86FDF">
              <w:rPr>
                <w:sz w:val="24"/>
                <w:szCs w:val="24"/>
                <w:vertAlign w:val="subscript"/>
              </w:rPr>
              <w:t xml:space="preserve"> ((On the date of Advertisement)</w:t>
            </w:r>
          </w:p>
        </w:tc>
      </w:tr>
      <w:tr w:rsidR="00751C6E" w:rsidRPr="00D47CAF" w:rsidTr="00D47CAF">
        <w:trPr>
          <w:trHeight w:val="340"/>
        </w:trPr>
        <w:tc>
          <w:tcPr>
            <w:tcW w:w="512" w:type="dxa"/>
            <w:vAlign w:val="center"/>
          </w:tcPr>
          <w:p w:rsidR="00751C6E" w:rsidRPr="00D47CAF" w:rsidRDefault="00536603" w:rsidP="00D47CAF">
            <w:pPr>
              <w:pStyle w:val="TableParagraph"/>
              <w:rPr>
                <w:sz w:val="24"/>
                <w:szCs w:val="24"/>
                <w:vertAlign w:val="subscript"/>
              </w:rPr>
            </w:pPr>
            <w:r w:rsidRPr="00D47CAF">
              <w:rPr>
                <w:spacing w:val="-5"/>
                <w:sz w:val="24"/>
                <w:szCs w:val="24"/>
                <w:vertAlign w:val="subscript"/>
              </w:rPr>
              <w:t>5.</w:t>
            </w:r>
          </w:p>
        </w:tc>
        <w:tc>
          <w:tcPr>
            <w:tcW w:w="3368" w:type="dxa"/>
            <w:vAlign w:val="center"/>
          </w:tcPr>
          <w:p w:rsidR="00751C6E" w:rsidRPr="00D47CAF" w:rsidRDefault="00536603" w:rsidP="00D47CAF">
            <w:pPr>
              <w:pStyle w:val="TableParagraph"/>
              <w:ind w:right="137"/>
              <w:rPr>
                <w:b/>
                <w:sz w:val="24"/>
                <w:szCs w:val="24"/>
                <w:vertAlign w:val="subscript"/>
              </w:rPr>
            </w:pPr>
            <w:r w:rsidRPr="00D47CAF">
              <w:rPr>
                <w:b/>
                <w:sz w:val="24"/>
                <w:szCs w:val="24"/>
                <w:vertAlign w:val="subscript"/>
              </w:rPr>
              <w:t xml:space="preserve">Maximum Term of engagement on </w:t>
            </w:r>
            <w:r w:rsidRPr="00D47CAF">
              <w:rPr>
                <w:b/>
                <w:spacing w:val="-2"/>
                <w:sz w:val="24"/>
                <w:szCs w:val="24"/>
                <w:vertAlign w:val="subscript"/>
              </w:rPr>
              <w:t>contract</w:t>
            </w:r>
          </w:p>
        </w:tc>
        <w:tc>
          <w:tcPr>
            <w:tcW w:w="5352" w:type="dxa"/>
            <w:vAlign w:val="center"/>
          </w:tcPr>
          <w:p w:rsidR="00751C6E" w:rsidRPr="00D47CAF" w:rsidRDefault="00536603" w:rsidP="00D47CAF">
            <w:pPr>
              <w:pStyle w:val="TableParagraph"/>
              <w:ind w:left="103"/>
              <w:rPr>
                <w:sz w:val="24"/>
                <w:szCs w:val="24"/>
                <w:vertAlign w:val="subscript"/>
              </w:rPr>
            </w:pPr>
            <w:r w:rsidRPr="00D47CAF">
              <w:rPr>
                <w:sz w:val="24"/>
                <w:szCs w:val="24"/>
                <w:vertAlign w:val="subscript"/>
              </w:rPr>
              <w:t xml:space="preserve">1 Year (Renewable </w:t>
            </w:r>
            <w:proofErr w:type="spellStart"/>
            <w:r w:rsidRPr="00D47CAF">
              <w:rPr>
                <w:sz w:val="24"/>
                <w:szCs w:val="24"/>
                <w:vertAlign w:val="subscript"/>
              </w:rPr>
              <w:t>upto</w:t>
            </w:r>
            <w:proofErr w:type="spellEnd"/>
            <w:r w:rsidRPr="00D47CAF">
              <w:rPr>
                <w:sz w:val="24"/>
                <w:szCs w:val="24"/>
                <w:vertAlign w:val="subscript"/>
              </w:rPr>
              <w:t xml:space="preserve"> 3 years based on performance and requirement)</w:t>
            </w:r>
          </w:p>
        </w:tc>
      </w:tr>
    </w:tbl>
    <w:p w:rsidR="00CD4E70" w:rsidRDefault="00CD4E70">
      <w:pPr>
        <w:rPr>
          <w:sz w:val="24"/>
          <w:szCs w:val="24"/>
          <w:vertAlign w:val="subscript"/>
        </w:rPr>
      </w:pPr>
    </w:p>
    <w:p w:rsidR="00A95A66" w:rsidRPr="00D47CAF" w:rsidRDefault="00873C0A" w:rsidP="00A95A66">
      <w:pPr>
        <w:pStyle w:val="Heading1"/>
        <w:rPr>
          <w:sz w:val="24"/>
          <w:szCs w:val="24"/>
          <w:vertAlign w:val="subscript"/>
        </w:rPr>
      </w:pPr>
      <w:r>
        <w:rPr>
          <w:sz w:val="24"/>
          <w:szCs w:val="24"/>
          <w:vertAlign w:val="subscript"/>
        </w:rPr>
        <w:t xml:space="preserve">2.  </w:t>
      </w:r>
      <w:r w:rsidR="00A95A66" w:rsidRPr="00D47CAF">
        <w:rPr>
          <w:sz w:val="24"/>
          <w:szCs w:val="24"/>
          <w:vertAlign w:val="subscript"/>
        </w:rPr>
        <w:t>Essential</w:t>
      </w:r>
      <w:r w:rsidR="00A95A66" w:rsidRPr="00D47CAF">
        <w:rPr>
          <w:spacing w:val="22"/>
          <w:sz w:val="24"/>
          <w:szCs w:val="24"/>
          <w:vertAlign w:val="subscript"/>
        </w:rPr>
        <w:t xml:space="preserve"> </w:t>
      </w:r>
      <w:r w:rsidR="00A95A66" w:rsidRPr="00D47CAF">
        <w:rPr>
          <w:sz w:val="24"/>
          <w:szCs w:val="24"/>
          <w:vertAlign w:val="subscript"/>
        </w:rPr>
        <w:t>Qualification</w:t>
      </w:r>
      <w:r w:rsidR="00A95A66" w:rsidRPr="00D47CAF">
        <w:rPr>
          <w:spacing w:val="22"/>
          <w:sz w:val="24"/>
          <w:szCs w:val="24"/>
          <w:vertAlign w:val="subscript"/>
        </w:rPr>
        <w:t xml:space="preserve"> </w:t>
      </w:r>
      <w:r w:rsidR="00A95A66" w:rsidRPr="00D47CAF">
        <w:rPr>
          <w:sz w:val="24"/>
          <w:szCs w:val="24"/>
          <w:vertAlign w:val="subscript"/>
        </w:rPr>
        <w:t>and</w:t>
      </w:r>
      <w:r w:rsidR="00A95A66" w:rsidRPr="00D47CAF">
        <w:rPr>
          <w:spacing w:val="18"/>
          <w:sz w:val="24"/>
          <w:szCs w:val="24"/>
          <w:vertAlign w:val="subscript"/>
        </w:rPr>
        <w:t xml:space="preserve"> </w:t>
      </w:r>
      <w:r w:rsidR="00A95A66" w:rsidRPr="00D47CAF">
        <w:rPr>
          <w:sz w:val="24"/>
          <w:szCs w:val="24"/>
          <w:vertAlign w:val="subscript"/>
        </w:rPr>
        <w:t>Experience:</w:t>
      </w:r>
      <w:r w:rsidR="00A95A66" w:rsidRPr="00D47CAF">
        <w:rPr>
          <w:spacing w:val="-22"/>
          <w:sz w:val="24"/>
          <w:szCs w:val="24"/>
          <w:vertAlign w:val="subscript"/>
        </w:rPr>
        <w:t xml:space="preserve"> </w:t>
      </w:r>
      <w:r w:rsidR="00170C2D">
        <w:rPr>
          <w:sz w:val="24"/>
          <w:szCs w:val="24"/>
          <w:vertAlign w:val="subscript"/>
        </w:rPr>
        <w:t>Consultant (F&amp;A)</w:t>
      </w:r>
      <w:r w:rsidR="00170C2D">
        <w:rPr>
          <w:sz w:val="24"/>
          <w:szCs w:val="24"/>
          <w:vertAlign w:val="subscript"/>
        </w:rPr>
        <w:t xml:space="preserve"> - </w:t>
      </w:r>
      <w:bookmarkStart w:id="0" w:name="_GoBack"/>
      <w:bookmarkEnd w:id="0"/>
      <w:r w:rsidR="00A95A66">
        <w:rPr>
          <w:sz w:val="24"/>
          <w:szCs w:val="24"/>
          <w:vertAlign w:val="subscript"/>
        </w:rPr>
        <w:t>Qualified/Semi qualified CA/CMA</w:t>
      </w:r>
    </w:p>
    <w:p w:rsidR="00A95A66" w:rsidRPr="00D47CAF" w:rsidRDefault="00A95A66" w:rsidP="00A95A66">
      <w:pPr>
        <w:pStyle w:val="BodyText"/>
        <w:spacing w:before="9"/>
        <w:rPr>
          <w:b/>
          <w:sz w:val="24"/>
          <w:szCs w:val="24"/>
          <w:vertAlign w:val="subscript"/>
        </w:rPr>
      </w:pPr>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2"/>
        <w:gridCol w:w="3368"/>
        <w:gridCol w:w="5352"/>
      </w:tblGrid>
      <w:tr w:rsidR="00A95A66" w:rsidRPr="00D47CAF" w:rsidTr="0020615D">
        <w:trPr>
          <w:trHeight w:val="340"/>
        </w:trPr>
        <w:tc>
          <w:tcPr>
            <w:tcW w:w="512" w:type="dxa"/>
            <w:vAlign w:val="center"/>
          </w:tcPr>
          <w:p w:rsidR="00A95A66" w:rsidRPr="00D47CAF" w:rsidRDefault="00A95A66" w:rsidP="0020615D">
            <w:pPr>
              <w:pStyle w:val="TableParagraph"/>
              <w:ind w:left="99"/>
              <w:rPr>
                <w:b/>
                <w:sz w:val="24"/>
                <w:szCs w:val="24"/>
                <w:vertAlign w:val="subscript"/>
              </w:rPr>
            </w:pPr>
            <w:proofErr w:type="spellStart"/>
            <w:r w:rsidRPr="00D47CAF">
              <w:rPr>
                <w:b/>
                <w:sz w:val="24"/>
                <w:szCs w:val="24"/>
                <w:vertAlign w:val="subscript"/>
              </w:rPr>
              <w:t>S.</w:t>
            </w:r>
            <w:r w:rsidRPr="00D47CAF">
              <w:rPr>
                <w:b/>
                <w:spacing w:val="-5"/>
                <w:sz w:val="24"/>
                <w:szCs w:val="24"/>
                <w:vertAlign w:val="subscript"/>
              </w:rPr>
              <w:t>No</w:t>
            </w:r>
            <w:proofErr w:type="spellEnd"/>
            <w:r w:rsidRPr="00D47CAF">
              <w:rPr>
                <w:b/>
                <w:spacing w:val="-5"/>
                <w:sz w:val="24"/>
                <w:szCs w:val="24"/>
                <w:vertAlign w:val="subscript"/>
              </w:rPr>
              <w:t>.</w:t>
            </w:r>
          </w:p>
        </w:tc>
        <w:tc>
          <w:tcPr>
            <w:tcW w:w="3368" w:type="dxa"/>
            <w:vAlign w:val="center"/>
          </w:tcPr>
          <w:p w:rsidR="00A95A66" w:rsidRPr="00D47CAF" w:rsidRDefault="00A95A66" w:rsidP="0020615D">
            <w:pPr>
              <w:pStyle w:val="TableParagraph"/>
              <w:ind w:left="102"/>
              <w:rPr>
                <w:b/>
                <w:sz w:val="24"/>
                <w:szCs w:val="24"/>
                <w:vertAlign w:val="subscript"/>
              </w:rPr>
            </w:pPr>
            <w:r w:rsidRPr="00D47CAF">
              <w:rPr>
                <w:b/>
                <w:spacing w:val="-2"/>
                <w:sz w:val="24"/>
                <w:szCs w:val="24"/>
                <w:vertAlign w:val="subscript"/>
              </w:rPr>
              <w:t>Details</w:t>
            </w:r>
          </w:p>
        </w:tc>
        <w:tc>
          <w:tcPr>
            <w:tcW w:w="5352" w:type="dxa"/>
            <w:vAlign w:val="center"/>
          </w:tcPr>
          <w:p w:rsidR="00A95A66" w:rsidRPr="00D47CAF" w:rsidRDefault="00A95A66" w:rsidP="0020615D">
            <w:pPr>
              <w:pStyle w:val="TableParagraph"/>
              <w:ind w:left="103"/>
              <w:rPr>
                <w:b/>
                <w:sz w:val="24"/>
                <w:szCs w:val="24"/>
                <w:vertAlign w:val="subscript"/>
              </w:rPr>
            </w:pPr>
            <w:r w:rsidRPr="00D47CAF">
              <w:rPr>
                <w:b/>
                <w:spacing w:val="-2"/>
                <w:sz w:val="24"/>
                <w:szCs w:val="24"/>
                <w:vertAlign w:val="subscript"/>
              </w:rPr>
              <w:t>Particulars</w:t>
            </w:r>
          </w:p>
        </w:tc>
      </w:tr>
      <w:tr w:rsidR="00A95A66" w:rsidRPr="00D47CAF" w:rsidTr="0020615D">
        <w:trPr>
          <w:trHeight w:val="47"/>
        </w:trPr>
        <w:tc>
          <w:tcPr>
            <w:tcW w:w="512" w:type="dxa"/>
            <w:vAlign w:val="center"/>
          </w:tcPr>
          <w:p w:rsidR="00A95A66" w:rsidRPr="00D47CAF" w:rsidRDefault="00A95A66" w:rsidP="0020615D">
            <w:pPr>
              <w:pStyle w:val="TableParagraph"/>
              <w:rPr>
                <w:sz w:val="24"/>
                <w:szCs w:val="24"/>
                <w:vertAlign w:val="subscript"/>
              </w:rPr>
            </w:pPr>
            <w:r w:rsidRPr="00D47CAF">
              <w:rPr>
                <w:spacing w:val="-5"/>
                <w:sz w:val="24"/>
                <w:szCs w:val="24"/>
                <w:vertAlign w:val="subscript"/>
              </w:rPr>
              <w:t>1.</w:t>
            </w:r>
          </w:p>
        </w:tc>
        <w:tc>
          <w:tcPr>
            <w:tcW w:w="3368" w:type="dxa"/>
            <w:vAlign w:val="center"/>
          </w:tcPr>
          <w:p w:rsidR="00A95A66" w:rsidRPr="00D47CAF" w:rsidRDefault="00A95A66" w:rsidP="0020615D">
            <w:pPr>
              <w:pStyle w:val="TableParagraph"/>
              <w:ind w:right="137"/>
              <w:rPr>
                <w:b/>
                <w:sz w:val="24"/>
                <w:szCs w:val="24"/>
                <w:vertAlign w:val="subscript"/>
              </w:rPr>
            </w:pPr>
            <w:r w:rsidRPr="00D47CAF">
              <w:rPr>
                <w:b/>
                <w:sz w:val="24"/>
                <w:szCs w:val="24"/>
                <w:vertAlign w:val="subscript"/>
              </w:rPr>
              <w:t>Name of the Contractual Position</w:t>
            </w:r>
          </w:p>
        </w:tc>
        <w:tc>
          <w:tcPr>
            <w:tcW w:w="5352" w:type="dxa"/>
            <w:vAlign w:val="center"/>
          </w:tcPr>
          <w:p w:rsidR="00A95A66" w:rsidRPr="00D47CAF" w:rsidRDefault="00170C2D" w:rsidP="0020615D">
            <w:pPr>
              <w:pStyle w:val="TableParagraph"/>
              <w:ind w:left="103"/>
              <w:rPr>
                <w:sz w:val="24"/>
                <w:szCs w:val="24"/>
                <w:vertAlign w:val="subscript"/>
              </w:rPr>
            </w:pPr>
            <w:r>
              <w:rPr>
                <w:sz w:val="24"/>
                <w:szCs w:val="24"/>
                <w:vertAlign w:val="subscript"/>
              </w:rPr>
              <w:t>Consultant (F&amp;A)</w:t>
            </w:r>
            <w:r>
              <w:rPr>
                <w:sz w:val="24"/>
                <w:szCs w:val="24"/>
                <w:vertAlign w:val="subscript"/>
              </w:rPr>
              <w:t xml:space="preserve"> - </w:t>
            </w:r>
            <w:r w:rsidR="00A95A66" w:rsidRPr="00A95A66">
              <w:rPr>
                <w:sz w:val="24"/>
                <w:szCs w:val="24"/>
                <w:vertAlign w:val="subscript"/>
              </w:rPr>
              <w:t>Qualified/Semi qualified CA/CMA</w:t>
            </w:r>
          </w:p>
        </w:tc>
      </w:tr>
      <w:tr w:rsidR="00A95A66" w:rsidRPr="00D47CAF" w:rsidTr="0020615D">
        <w:trPr>
          <w:trHeight w:val="340"/>
        </w:trPr>
        <w:tc>
          <w:tcPr>
            <w:tcW w:w="512" w:type="dxa"/>
            <w:vAlign w:val="center"/>
          </w:tcPr>
          <w:p w:rsidR="00A95A66" w:rsidRPr="00D47CAF" w:rsidRDefault="00A95A66" w:rsidP="0020615D">
            <w:pPr>
              <w:pStyle w:val="TableParagraph"/>
              <w:rPr>
                <w:sz w:val="24"/>
                <w:szCs w:val="24"/>
                <w:vertAlign w:val="subscript"/>
              </w:rPr>
            </w:pPr>
            <w:r w:rsidRPr="00D47CAF">
              <w:rPr>
                <w:spacing w:val="-5"/>
                <w:sz w:val="24"/>
                <w:szCs w:val="24"/>
                <w:vertAlign w:val="subscript"/>
              </w:rPr>
              <w:t>2.</w:t>
            </w:r>
          </w:p>
        </w:tc>
        <w:tc>
          <w:tcPr>
            <w:tcW w:w="3368" w:type="dxa"/>
            <w:vAlign w:val="center"/>
          </w:tcPr>
          <w:p w:rsidR="00A95A66" w:rsidRPr="00D47CAF" w:rsidRDefault="00A95A66" w:rsidP="0020615D">
            <w:pPr>
              <w:pStyle w:val="TableParagraph"/>
              <w:rPr>
                <w:b/>
                <w:sz w:val="24"/>
                <w:szCs w:val="24"/>
                <w:vertAlign w:val="subscript"/>
              </w:rPr>
            </w:pPr>
            <w:r w:rsidRPr="00D47CAF">
              <w:rPr>
                <w:b/>
                <w:sz w:val="24"/>
                <w:szCs w:val="24"/>
                <w:vertAlign w:val="subscript"/>
              </w:rPr>
              <w:t xml:space="preserve">Eligibility Criteria: </w:t>
            </w:r>
            <w:r w:rsidRPr="00D47CAF">
              <w:rPr>
                <w:b/>
                <w:spacing w:val="-2"/>
                <w:sz w:val="24"/>
                <w:szCs w:val="24"/>
                <w:vertAlign w:val="subscript"/>
              </w:rPr>
              <w:t xml:space="preserve">(Educational </w:t>
            </w:r>
            <w:r w:rsidRPr="00D47CAF">
              <w:rPr>
                <w:b/>
                <w:sz w:val="24"/>
                <w:szCs w:val="24"/>
                <w:vertAlign w:val="subscript"/>
              </w:rPr>
              <w:t xml:space="preserve">Qualification and </w:t>
            </w:r>
            <w:r w:rsidRPr="00D47CAF">
              <w:rPr>
                <w:b/>
                <w:spacing w:val="-2"/>
                <w:sz w:val="24"/>
                <w:szCs w:val="24"/>
                <w:vertAlign w:val="subscript"/>
              </w:rPr>
              <w:t>Experience)</w:t>
            </w:r>
          </w:p>
        </w:tc>
        <w:tc>
          <w:tcPr>
            <w:tcW w:w="5352" w:type="dxa"/>
            <w:vAlign w:val="center"/>
          </w:tcPr>
          <w:p w:rsidR="00A95A66" w:rsidRPr="00D47CAF" w:rsidRDefault="00A95A66" w:rsidP="0020615D">
            <w:pPr>
              <w:pStyle w:val="TableParagraph"/>
              <w:ind w:left="103"/>
              <w:rPr>
                <w:sz w:val="24"/>
                <w:szCs w:val="24"/>
                <w:vertAlign w:val="subscript"/>
              </w:rPr>
            </w:pPr>
            <w:r w:rsidRPr="00025B4F">
              <w:rPr>
                <w:b/>
                <w:bCs/>
                <w:sz w:val="24"/>
                <w:szCs w:val="24"/>
                <w:vertAlign w:val="subscript"/>
              </w:rPr>
              <w:t>Educational</w:t>
            </w:r>
            <w:r>
              <w:rPr>
                <w:b/>
                <w:bCs/>
                <w:sz w:val="24"/>
                <w:szCs w:val="24"/>
                <w:vertAlign w:val="subscript"/>
              </w:rPr>
              <w:t xml:space="preserve"> qualification</w:t>
            </w:r>
            <w:r w:rsidRPr="00025B4F">
              <w:rPr>
                <w:b/>
                <w:bCs/>
                <w:sz w:val="24"/>
                <w:szCs w:val="24"/>
                <w:vertAlign w:val="subscript"/>
              </w:rPr>
              <w:t xml:space="preserve">: </w:t>
            </w:r>
            <w:r w:rsidRPr="00A95A66">
              <w:rPr>
                <w:sz w:val="24"/>
                <w:szCs w:val="24"/>
                <w:vertAlign w:val="subscript"/>
              </w:rPr>
              <w:t>Qualified/Semi qualified CA/CMA</w:t>
            </w:r>
          </w:p>
          <w:p w:rsidR="00A95A66" w:rsidRPr="00D47CAF" w:rsidRDefault="00A95A66" w:rsidP="0020615D">
            <w:pPr>
              <w:pStyle w:val="TableParagraph"/>
              <w:rPr>
                <w:b/>
                <w:sz w:val="24"/>
                <w:szCs w:val="24"/>
                <w:vertAlign w:val="subscript"/>
              </w:rPr>
            </w:pPr>
          </w:p>
          <w:p w:rsidR="00FB7D58" w:rsidRPr="00FB7D58" w:rsidRDefault="00A95A66" w:rsidP="00FB7D58">
            <w:pPr>
              <w:pStyle w:val="TableParagraph"/>
              <w:ind w:left="103" w:right="248"/>
              <w:jc w:val="both"/>
              <w:rPr>
                <w:sz w:val="24"/>
                <w:szCs w:val="24"/>
                <w:vertAlign w:val="subscript"/>
              </w:rPr>
            </w:pPr>
            <w:r w:rsidRPr="00D47CAF">
              <w:rPr>
                <w:b/>
                <w:sz w:val="24"/>
                <w:szCs w:val="24"/>
                <w:vertAlign w:val="subscript"/>
              </w:rPr>
              <w:t>Experience</w:t>
            </w:r>
            <w:r w:rsidRPr="00D47CAF">
              <w:rPr>
                <w:sz w:val="24"/>
                <w:szCs w:val="24"/>
                <w:vertAlign w:val="subscript"/>
              </w:rPr>
              <w:t xml:space="preserve">: </w:t>
            </w:r>
            <w:r w:rsidR="00FB7D58">
              <w:rPr>
                <w:sz w:val="24"/>
                <w:szCs w:val="24"/>
                <w:vertAlign w:val="subscript"/>
              </w:rPr>
              <w:t>Q</w:t>
            </w:r>
            <w:r w:rsidR="00FB7D58" w:rsidRPr="00FB7D58">
              <w:rPr>
                <w:sz w:val="24"/>
                <w:szCs w:val="24"/>
                <w:vertAlign w:val="subscript"/>
              </w:rPr>
              <w:t>ualified CA/CMA with at least one year o</w:t>
            </w:r>
            <w:r w:rsidR="00FB7D58">
              <w:rPr>
                <w:sz w:val="24"/>
                <w:szCs w:val="24"/>
                <w:vertAlign w:val="subscript"/>
              </w:rPr>
              <w:t>f post-qualification experience</w:t>
            </w:r>
            <w:r w:rsidR="00FB7D58" w:rsidRPr="00FB7D58">
              <w:rPr>
                <w:sz w:val="24"/>
                <w:szCs w:val="24"/>
                <w:vertAlign w:val="subscript"/>
              </w:rPr>
              <w:t xml:space="preserve"> or a semi-qualified CA/CMA with at least five years of relevant post-qualification experience in the following areas:</w:t>
            </w:r>
          </w:p>
          <w:p w:rsidR="00FB7D58" w:rsidRPr="00FB7D58" w:rsidRDefault="00FB7D58" w:rsidP="00FB7D58">
            <w:pPr>
              <w:pStyle w:val="TableParagraph"/>
              <w:numPr>
                <w:ilvl w:val="0"/>
                <w:numId w:val="4"/>
              </w:numPr>
              <w:ind w:right="248"/>
              <w:jc w:val="both"/>
              <w:rPr>
                <w:sz w:val="24"/>
                <w:szCs w:val="24"/>
                <w:vertAlign w:val="subscript"/>
              </w:rPr>
            </w:pPr>
            <w:r w:rsidRPr="00FB7D58">
              <w:rPr>
                <w:sz w:val="24"/>
                <w:szCs w:val="24"/>
                <w:vertAlign w:val="subscript"/>
              </w:rPr>
              <w:t>Accounts Receivable and Payable Management.</w:t>
            </w:r>
          </w:p>
          <w:p w:rsidR="00FB7D58" w:rsidRPr="00FB7D58" w:rsidRDefault="00FB7D58" w:rsidP="00FB7D58">
            <w:pPr>
              <w:pStyle w:val="TableParagraph"/>
              <w:numPr>
                <w:ilvl w:val="0"/>
                <w:numId w:val="4"/>
              </w:numPr>
              <w:ind w:right="248"/>
              <w:jc w:val="both"/>
              <w:rPr>
                <w:sz w:val="24"/>
                <w:szCs w:val="24"/>
                <w:vertAlign w:val="subscript"/>
              </w:rPr>
            </w:pPr>
            <w:r w:rsidRPr="00FB7D58">
              <w:rPr>
                <w:sz w:val="24"/>
                <w:szCs w:val="24"/>
                <w:vertAlign w:val="subscript"/>
              </w:rPr>
              <w:t>Finalization of Books of Accounts and Preparation of Consolidated Financial Statements.</w:t>
            </w:r>
          </w:p>
          <w:p w:rsidR="00FB7D58" w:rsidRPr="00FB7D58" w:rsidRDefault="00FB7D58" w:rsidP="00FB7D58">
            <w:pPr>
              <w:pStyle w:val="TableParagraph"/>
              <w:numPr>
                <w:ilvl w:val="0"/>
                <w:numId w:val="4"/>
              </w:numPr>
              <w:ind w:right="248"/>
              <w:jc w:val="both"/>
              <w:rPr>
                <w:sz w:val="24"/>
                <w:szCs w:val="24"/>
                <w:vertAlign w:val="subscript"/>
              </w:rPr>
            </w:pPr>
            <w:r>
              <w:rPr>
                <w:sz w:val="24"/>
                <w:szCs w:val="24"/>
                <w:vertAlign w:val="subscript"/>
              </w:rPr>
              <w:t>GST</w:t>
            </w:r>
            <w:proofErr w:type="gramStart"/>
            <w:r>
              <w:rPr>
                <w:sz w:val="24"/>
                <w:szCs w:val="24"/>
                <w:vertAlign w:val="subscript"/>
              </w:rPr>
              <w:t>,</w:t>
            </w:r>
            <w:r w:rsidRPr="00FB7D58">
              <w:rPr>
                <w:sz w:val="24"/>
                <w:szCs w:val="24"/>
                <w:vertAlign w:val="subscript"/>
              </w:rPr>
              <w:t>TDS</w:t>
            </w:r>
            <w:proofErr w:type="gramEnd"/>
            <w:r w:rsidRPr="00FB7D58">
              <w:rPr>
                <w:sz w:val="24"/>
                <w:szCs w:val="24"/>
                <w:vertAlign w:val="subscript"/>
              </w:rPr>
              <w:t>/TCS Management and Compliance.</w:t>
            </w:r>
          </w:p>
          <w:p w:rsidR="00FB7D58" w:rsidRPr="00FB7D58" w:rsidRDefault="00FB7D58" w:rsidP="00FB7D58">
            <w:pPr>
              <w:pStyle w:val="TableParagraph"/>
              <w:numPr>
                <w:ilvl w:val="0"/>
                <w:numId w:val="4"/>
              </w:numPr>
              <w:ind w:right="248"/>
              <w:jc w:val="both"/>
              <w:rPr>
                <w:sz w:val="24"/>
                <w:szCs w:val="24"/>
                <w:vertAlign w:val="subscript"/>
              </w:rPr>
            </w:pPr>
            <w:r w:rsidRPr="00FB7D58">
              <w:rPr>
                <w:sz w:val="24"/>
                <w:szCs w:val="24"/>
                <w:vertAlign w:val="subscript"/>
              </w:rPr>
              <w:t>Fund Management.</w:t>
            </w:r>
          </w:p>
          <w:p w:rsidR="00FB7D58" w:rsidRPr="00FB7D58" w:rsidRDefault="00FB7D58" w:rsidP="00FB7D58">
            <w:pPr>
              <w:pStyle w:val="TableParagraph"/>
              <w:numPr>
                <w:ilvl w:val="0"/>
                <w:numId w:val="4"/>
              </w:numPr>
              <w:ind w:right="248"/>
              <w:jc w:val="both"/>
              <w:rPr>
                <w:sz w:val="24"/>
                <w:szCs w:val="24"/>
                <w:vertAlign w:val="subscript"/>
              </w:rPr>
            </w:pPr>
            <w:r w:rsidRPr="00FB7D58">
              <w:rPr>
                <w:sz w:val="24"/>
                <w:szCs w:val="24"/>
                <w:vertAlign w:val="subscript"/>
              </w:rPr>
              <w:t>Review and Analysis of Financial Reports.</w:t>
            </w:r>
          </w:p>
          <w:p w:rsidR="00FB7D58" w:rsidRPr="00FB7D58" w:rsidRDefault="00FB7D58" w:rsidP="00FB7D58">
            <w:pPr>
              <w:pStyle w:val="TableParagraph"/>
              <w:numPr>
                <w:ilvl w:val="0"/>
                <w:numId w:val="4"/>
              </w:numPr>
              <w:ind w:right="248"/>
              <w:jc w:val="both"/>
              <w:rPr>
                <w:sz w:val="24"/>
                <w:szCs w:val="24"/>
                <w:vertAlign w:val="subscript"/>
              </w:rPr>
            </w:pPr>
            <w:r w:rsidRPr="00FB7D58">
              <w:rPr>
                <w:sz w:val="24"/>
                <w:szCs w:val="24"/>
                <w:vertAlign w:val="subscript"/>
              </w:rPr>
              <w:t>Coordination and Management of Internal and Statutory Audits.</w:t>
            </w:r>
          </w:p>
          <w:p w:rsidR="00A95A66" w:rsidRPr="00D47CAF" w:rsidRDefault="00FB7D58" w:rsidP="00FB7D58">
            <w:pPr>
              <w:pStyle w:val="TableParagraph"/>
              <w:numPr>
                <w:ilvl w:val="0"/>
                <w:numId w:val="4"/>
              </w:numPr>
              <w:ind w:right="248"/>
              <w:jc w:val="both"/>
              <w:rPr>
                <w:sz w:val="24"/>
                <w:szCs w:val="24"/>
                <w:vertAlign w:val="subscript"/>
              </w:rPr>
            </w:pPr>
            <w:r w:rsidRPr="00FB7D58">
              <w:rPr>
                <w:sz w:val="24"/>
                <w:szCs w:val="24"/>
                <w:vertAlign w:val="subscript"/>
              </w:rPr>
              <w:t>Payroll Management.</w:t>
            </w:r>
          </w:p>
        </w:tc>
      </w:tr>
      <w:tr w:rsidR="00A95A66" w:rsidRPr="00D47CAF" w:rsidTr="0020615D">
        <w:trPr>
          <w:trHeight w:val="340"/>
        </w:trPr>
        <w:tc>
          <w:tcPr>
            <w:tcW w:w="512" w:type="dxa"/>
            <w:vAlign w:val="center"/>
          </w:tcPr>
          <w:p w:rsidR="00A95A66" w:rsidRPr="00D47CAF" w:rsidRDefault="005D743B" w:rsidP="0020615D">
            <w:pPr>
              <w:pStyle w:val="TableParagraph"/>
              <w:rPr>
                <w:sz w:val="24"/>
                <w:szCs w:val="24"/>
                <w:vertAlign w:val="subscript"/>
              </w:rPr>
            </w:pPr>
            <w:r>
              <w:rPr>
                <w:spacing w:val="-5"/>
                <w:sz w:val="24"/>
                <w:szCs w:val="24"/>
                <w:vertAlign w:val="subscript"/>
              </w:rPr>
              <w:t>3</w:t>
            </w:r>
          </w:p>
        </w:tc>
        <w:tc>
          <w:tcPr>
            <w:tcW w:w="3368" w:type="dxa"/>
            <w:vAlign w:val="center"/>
          </w:tcPr>
          <w:p w:rsidR="00A95A66" w:rsidRPr="00D47CAF" w:rsidRDefault="00A95A66" w:rsidP="0020615D">
            <w:pPr>
              <w:pStyle w:val="TableParagraph"/>
              <w:rPr>
                <w:b/>
                <w:sz w:val="24"/>
                <w:szCs w:val="24"/>
                <w:vertAlign w:val="subscript"/>
              </w:rPr>
            </w:pPr>
            <w:r w:rsidRPr="00D47CAF">
              <w:rPr>
                <w:b/>
                <w:sz w:val="24"/>
                <w:szCs w:val="24"/>
                <w:vertAlign w:val="subscript"/>
              </w:rPr>
              <w:t>Remuneration</w:t>
            </w:r>
            <w:r w:rsidRPr="00D47CAF">
              <w:rPr>
                <w:b/>
                <w:spacing w:val="26"/>
                <w:sz w:val="24"/>
                <w:szCs w:val="24"/>
                <w:vertAlign w:val="subscript"/>
              </w:rPr>
              <w:t xml:space="preserve"> </w:t>
            </w:r>
            <w:r w:rsidRPr="00D47CAF">
              <w:rPr>
                <w:b/>
                <w:spacing w:val="-4"/>
                <w:sz w:val="24"/>
                <w:szCs w:val="24"/>
                <w:vertAlign w:val="subscript"/>
              </w:rPr>
              <w:t>Range</w:t>
            </w:r>
          </w:p>
        </w:tc>
        <w:tc>
          <w:tcPr>
            <w:tcW w:w="5352" w:type="dxa"/>
            <w:vAlign w:val="center"/>
          </w:tcPr>
          <w:p w:rsidR="00A95A66" w:rsidRPr="00D47CAF" w:rsidRDefault="00A95A66" w:rsidP="0020615D">
            <w:pPr>
              <w:pStyle w:val="TableParagraph"/>
              <w:ind w:left="103"/>
              <w:rPr>
                <w:sz w:val="24"/>
                <w:szCs w:val="24"/>
                <w:vertAlign w:val="subscript"/>
              </w:rPr>
            </w:pPr>
            <w:r>
              <w:rPr>
                <w:sz w:val="24"/>
                <w:szCs w:val="24"/>
                <w:vertAlign w:val="subscript"/>
              </w:rPr>
              <w:t xml:space="preserve">Rs.35,000/- to </w:t>
            </w:r>
            <w:proofErr w:type="spellStart"/>
            <w:r>
              <w:rPr>
                <w:sz w:val="24"/>
                <w:szCs w:val="24"/>
                <w:vertAlign w:val="subscript"/>
              </w:rPr>
              <w:t>Rs</w:t>
            </w:r>
            <w:proofErr w:type="spellEnd"/>
            <w:r>
              <w:rPr>
                <w:sz w:val="24"/>
                <w:szCs w:val="24"/>
                <w:vertAlign w:val="subscript"/>
              </w:rPr>
              <w:t xml:space="preserve"> 7</w:t>
            </w:r>
            <w:r w:rsidRPr="00D47CAF">
              <w:rPr>
                <w:sz w:val="24"/>
                <w:szCs w:val="24"/>
                <w:vertAlign w:val="subscript"/>
              </w:rPr>
              <w:t xml:space="preserve">0,000/- </w:t>
            </w:r>
          </w:p>
        </w:tc>
      </w:tr>
      <w:tr w:rsidR="00A95A66" w:rsidRPr="00D47CAF" w:rsidTr="0020615D">
        <w:trPr>
          <w:trHeight w:val="340"/>
        </w:trPr>
        <w:tc>
          <w:tcPr>
            <w:tcW w:w="512" w:type="dxa"/>
            <w:vAlign w:val="center"/>
          </w:tcPr>
          <w:p w:rsidR="00A95A66" w:rsidRPr="00D47CAF" w:rsidRDefault="005D743B" w:rsidP="0020615D">
            <w:pPr>
              <w:pStyle w:val="TableParagraph"/>
              <w:rPr>
                <w:sz w:val="24"/>
                <w:szCs w:val="24"/>
                <w:vertAlign w:val="subscript"/>
              </w:rPr>
            </w:pPr>
            <w:r>
              <w:rPr>
                <w:spacing w:val="-5"/>
                <w:sz w:val="24"/>
                <w:szCs w:val="24"/>
                <w:vertAlign w:val="subscript"/>
              </w:rPr>
              <w:t>4</w:t>
            </w:r>
          </w:p>
        </w:tc>
        <w:tc>
          <w:tcPr>
            <w:tcW w:w="3368" w:type="dxa"/>
            <w:vAlign w:val="center"/>
          </w:tcPr>
          <w:p w:rsidR="00A95A66" w:rsidRPr="00D47CAF" w:rsidRDefault="00A95A66" w:rsidP="0020615D">
            <w:pPr>
              <w:pStyle w:val="TableParagraph"/>
              <w:rPr>
                <w:b/>
                <w:sz w:val="24"/>
                <w:szCs w:val="24"/>
                <w:vertAlign w:val="subscript"/>
              </w:rPr>
            </w:pPr>
            <w:r w:rsidRPr="00D47CAF">
              <w:rPr>
                <w:b/>
                <w:sz w:val="24"/>
                <w:szCs w:val="24"/>
                <w:vertAlign w:val="subscript"/>
              </w:rPr>
              <w:t>Age</w:t>
            </w:r>
            <w:r w:rsidRPr="00D47CAF">
              <w:rPr>
                <w:b/>
                <w:spacing w:val="8"/>
                <w:sz w:val="24"/>
                <w:szCs w:val="24"/>
                <w:vertAlign w:val="subscript"/>
              </w:rPr>
              <w:t xml:space="preserve"> </w:t>
            </w:r>
            <w:r w:rsidRPr="00D47CAF">
              <w:rPr>
                <w:b/>
                <w:spacing w:val="-2"/>
                <w:sz w:val="24"/>
                <w:szCs w:val="24"/>
                <w:vertAlign w:val="subscript"/>
              </w:rPr>
              <w:t>Limit</w:t>
            </w:r>
          </w:p>
        </w:tc>
        <w:tc>
          <w:tcPr>
            <w:tcW w:w="5352" w:type="dxa"/>
            <w:vAlign w:val="center"/>
          </w:tcPr>
          <w:p w:rsidR="00A95A66" w:rsidRPr="00D47CAF" w:rsidRDefault="00A95A66" w:rsidP="002953F0">
            <w:pPr>
              <w:pStyle w:val="TableParagraph"/>
              <w:ind w:left="103"/>
              <w:rPr>
                <w:sz w:val="24"/>
                <w:szCs w:val="24"/>
                <w:vertAlign w:val="subscript"/>
              </w:rPr>
            </w:pPr>
            <w:r w:rsidRPr="00D47CAF">
              <w:rPr>
                <w:sz w:val="24"/>
                <w:szCs w:val="24"/>
                <w:vertAlign w:val="subscript"/>
              </w:rPr>
              <w:t xml:space="preserve"> </w:t>
            </w:r>
            <w:r w:rsidR="003875A8">
              <w:rPr>
                <w:sz w:val="24"/>
                <w:szCs w:val="24"/>
                <w:vertAlign w:val="subscript"/>
              </w:rPr>
              <w:t xml:space="preserve">Below </w:t>
            </w:r>
            <w:r w:rsidR="00873C0A">
              <w:rPr>
                <w:sz w:val="24"/>
                <w:szCs w:val="24"/>
                <w:vertAlign w:val="subscript"/>
              </w:rPr>
              <w:t>50</w:t>
            </w:r>
            <w:r w:rsidRPr="00D47CAF">
              <w:rPr>
                <w:sz w:val="24"/>
                <w:szCs w:val="24"/>
                <w:vertAlign w:val="subscript"/>
              </w:rPr>
              <w:t xml:space="preserve"> years</w:t>
            </w:r>
            <w:r w:rsidR="002953F0">
              <w:rPr>
                <w:sz w:val="24"/>
                <w:szCs w:val="24"/>
                <w:vertAlign w:val="subscript"/>
              </w:rPr>
              <w:t xml:space="preserve"> </w:t>
            </w:r>
            <w:r w:rsidR="00E86FDF">
              <w:rPr>
                <w:sz w:val="24"/>
                <w:szCs w:val="24"/>
                <w:vertAlign w:val="subscript"/>
              </w:rPr>
              <w:t>(On the date of Advertisement)</w:t>
            </w:r>
          </w:p>
        </w:tc>
      </w:tr>
      <w:tr w:rsidR="00A95A66" w:rsidRPr="00D47CAF" w:rsidTr="0020615D">
        <w:trPr>
          <w:trHeight w:val="340"/>
        </w:trPr>
        <w:tc>
          <w:tcPr>
            <w:tcW w:w="512" w:type="dxa"/>
            <w:vAlign w:val="center"/>
          </w:tcPr>
          <w:p w:rsidR="00A95A66" w:rsidRPr="00D47CAF" w:rsidRDefault="005D743B" w:rsidP="0020615D">
            <w:pPr>
              <w:pStyle w:val="TableParagraph"/>
              <w:rPr>
                <w:sz w:val="24"/>
                <w:szCs w:val="24"/>
                <w:vertAlign w:val="subscript"/>
              </w:rPr>
            </w:pPr>
            <w:r>
              <w:rPr>
                <w:spacing w:val="-5"/>
                <w:sz w:val="24"/>
                <w:szCs w:val="24"/>
                <w:vertAlign w:val="subscript"/>
              </w:rPr>
              <w:t>5</w:t>
            </w:r>
          </w:p>
        </w:tc>
        <w:tc>
          <w:tcPr>
            <w:tcW w:w="3368" w:type="dxa"/>
            <w:vAlign w:val="center"/>
          </w:tcPr>
          <w:p w:rsidR="00A95A66" w:rsidRPr="00D47CAF" w:rsidRDefault="00A95A66" w:rsidP="0020615D">
            <w:pPr>
              <w:pStyle w:val="TableParagraph"/>
              <w:ind w:right="137"/>
              <w:rPr>
                <w:b/>
                <w:sz w:val="24"/>
                <w:szCs w:val="24"/>
                <w:vertAlign w:val="subscript"/>
              </w:rPr>
            </w:pPr>
            <w:r w:rsidRPr="00D47CAF">
              <w:rPr>
                <w:b/>
                <w:sz w:val="24"/>
                <w:szCs w:val="24"/>
                <w:vertAlign w:val="subscript"/>
              </w:rPr>
              <w:t xml:space="preserve">Maximum Term of engagement on </w:t>
            </w:r>
            <w:r w:rsidRPr="00D47CAF">
              <w:rPr>
                <w:b/>
                <w:spacing w:val="-2"/>
                <w:sz w:val="24"/>
                <w:szCs w:val="24"/>
                <w:vertAlign w:val="subscript"/>
              </w:rPr>
              <w:t>contract</w:t>
            </w:r>
          </w:p>
        </w:tc>
        <w:tc>
          <w:tcPr>
            <w:tcW w:w="5352" w:type="dxa"/>
            <w:vAlign w:val="center"/>
          </w:tcPr>
          <w:p w:rsidR="00A95A66" w:rsidRPr="00D47CAF" w:rsidRDefault="00A95A66" w:rsidP="0020615D">
            <w:pPr>
              <w:pStyle w:val="TableParagraph"/>
              <w:ind w:left="103"/>
              <w:rPr>
                <w:sz w:val="24"/>
                <w:szCs w:val="24"/>
                <w:vertAlign w:val="subscript"/>
              </w:rPr>
            </w:pPr>
            <w:r w:rsidRPr="00D47CAF">
              <w:rPr>
                <w:sz w:val="24"/>
                <w:szCs w:val="24"/>
                <w:vertAlign w:val="subscript"/>
              </w:rPr>
              <w:t xml:space="preserve">1 Year (Renewable </w:t>
            </w:r>
            <w:proofErr w:type="spellStart"/>
            <w:r w:rsidRPr="00D47CAF">
              <w:rPr>
                <w:sz w:val="24"/>
                <w:szCs w:val="24"/>
                <w:vertAlign w:val="subscript"/>
              </w:rPr>
              <w:t>upto</w:t>
            </w:r>
            <w:proofErr w:type="spellEnd"/>
            <w:r w:rsidRPr="00D47CAF">
              <w:rPr>
                <w:sz w:val="24"/>
                <w:szCs w:val="24"/>
                <w:vertAlign w:val="subscript"/>
              </w:rPr>
              <w:t xml:space="preserve"> 3 years based on performance and requirement)</w:t>
            </w:r>
          </w:p>
        </w:tc>
      </w:tr>
    </w:tbl>
    <w:p w:rsidR="00A95A66" w:rsidRPr="00D47CAF" w:rsidRDefault="00A95A66" w:rsidP="00A95A66">
      <w:pPr>
        <w:rPr>
          <w:sz w:val="24"/>
          <w:szCs w:val="24"/>
          <w:vertAlign w:val="subscript"/>
        </w:rPr>
      </w:pPr>
    </w:p>
    <w:p w:rsidR="00A95A66" w:rsidRPr="00D47CAF" w:rsidRDefault="00A95A66">
      <w:pPr>
        <w:rPr>
          <w:sz w:val="24"/>
          <w:szCs w:val="24"/>
          <w:vertAlign w:val="subscript"/>
        </w:rPr>
      </w:pPr>
    </w:p>
    <w:sectPr w:rsidR="00A95A66" w:rsidRPr="00D47CAF">
      <w:headerReference w:type="default" r:id="rId7"/>
      <w:pgSz w:w="12240" w:h="15840"/>
      <w:pgMar w:top="1200" w:right="720" w:bottom="280" w:left="1080" w:header="258"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7B6" w:rsidRDefault="00F917B6">
      <w:r>
        <w:separator/>
      </w:r>
    </w:p>
  </w:endnote>
  <w:endnote w:type="continuationSeparator" w:id="0">
    <w:p w:rsidR="00F917B6" w:rsidRDefault="00F91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7B6" w:rsidRDefault="00F917B6">
      <w:r>
        <w:separator/>
      </w:r>
    </w:p>
  </w:footnote>
  <w:footnote w:type="continuationSeparator" w:id="0">
    <w:p w:rsidR="00F917B6" w:rsidRDefault="00F917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C6E" w:rsidRDefault="00536603">
    <w:pPr>
      <w:pStyle w:val="BodyText"/>
      <w:spacing w:before="0" w:line="200" w:lineRule="exact"/>
      <w:rPr>
        <w:sz w:val="20"/>
      </w:rPr>
    </w:pPr>
    <w:r>
      <w:rPr>
        <w:noProof/>
        <w:sz w:val="20"/>
        <w:lang w:val="en-IN" w:eastAsia="en-IN" w:bidi="hi-IN"/>
      </w:rPr>
      <mc:AlternateContent>
        <mc:Choice Requires="wps">
          <w:drawing>
            <wp:anchor distT="0" distB="0" distL="0" distR="0" simplePos="0" relativeHeight="487317504" behindDoc="1" locked="0" layoutInCell="1" allowOverlap="1">
              <wp:simplePos x="0" y="0"/>
              <wp:positionH relativeFrom="page">
                <wp:posOffset>6209789</wp:posOffset>
              </wp:positionH>
              <wp:positionV relativeFrom="page">
                <wp:posOffset>303342</wp:posOffset>
              </wp:positionV>
              <wp:extent cx="73533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5330" cy="168910"/>
                      </a:xfrm>
                      <a:prstGeom prst="rect">
                        <a:avLst/>
                      </a:prstGeom>
                    </wps:spPr>
                    <wps:txbx>
                      <w:txbxContent>
                        <w:p w:rsidR="00751C6E" w:rsidRDefault="00751C6E">
                          <w:pPr>
                            <w:spacing w:before="37" w:line="229" w:lineRule="exact"/>
                            <w:ind w:left="20"/>
                            <w:rPr>
                              <w:rFonts w:ascii="Times New Roman"/>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88.95pt;margin-top:23.9pt;width:57.9pt;height:13.3pt;z-index:-1599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" filled="f" stroked="f">
              <v:path arrowok="t"/>
              <v:textbox inset="0,0,0,0">
                <w:txbxContent>
                  <w:p w:rsidR="00751C6E" w:rsidRDefault="00751C6E">
                    <w:pPr>
                      <w:spacing w:before="37" w:line="229" w:lineRule="exact"/>
                      <w:ind w:left="20"/>
                      <w:rPr>
                        <w:rFonts w:ascii="Times New Roman"/>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205132"/>
    <w:multiLevelType w:val="hybridMultilevel"/>
    <w:tmpl w:val="16065254"/>
    <w:lvl w:ilvl="0" w:tplc="6A687940">
      <w:start w:val="1"/>
      <w:numFmt w:val="decimal"/>
      <w:lvlText w:val="%1."/>
      <w:lvlJc w:val="left"/>
      <w:pPr>
        <w:ind w:left="599" w:hanging="360"/>
      </w:pPr>
      <w:rPr>
        <w:rFonts w:hint="default"/>
      </w:rPr>
    </w:lvl>
    <w:lvl w:ilvl="1" w:tplc="40090019" w:tentative="1">
      <w:start w:val="1"/>
      <w:numFmt w:val="lowerLetter"/>
      <w:lvlText w:val="%2."/>
      <w:lvlJc w:val="left"/>
      <w:pPr>
        <w:ind w:left="1319" w:hanging="360"/>
      </w:pPr>
    </w:lvl>
    <w:lvl w:ilvl="2" w:tplc="4009001B" w:tentative="1">
      <w:start w:val="1"/>
      <w:numFmt w:val="lowerRoman"/>
      <w:lvlText w:val="%3."/>
      <w:lvlJc w:val="right"/>
      <w:pPr>
        <w:ind w:left="2039" w:hanging="180"/>
      </w:pPr>
    </w:lvl>
    <w:lvl w:ilvl="3" w:tplc="4009000F" w:tentative="1">
      <w:start w:val="1"/>
      <w:numFmt w:val="decimal"/>
      <w:lvlText w:val="%4."/>
      <w:lvlJc w:val="left"/>
      <w:pPr>
        <w:ind w:left="2759" w:hanging="360"/>
      </w:pPr>
    </w:lvl>
    <w:lvl w:ilvl="4" w:tplc="40090019" w:tentative="1">
      <w:start w:val="1"/>
      <w:numFmt w:val="lowerLetter"/>
      <w:lvlText w:val="%5."/>
      <w:lvlJc w:val="left"/>
      <w:pPr>
        <w:ind w:left="3479" w:hanging="360"/>
      </w:pPr>
    </w:lvl>
    <w:lvl w:ilvl="5" w:tplc="4009001B" w:tentative="1">
      <w:start w:val="1"/>
      <w:numFmt w:val="lowerRoman"/>
      <w:lvlText w:val="%6."/>
      <w:lvlJc w:val="right"/>
      <w:pPr>
        <w:ind w:left="4199" w:hanging="180"/>
      </w:pPr>
    </w:lvl>
    <w:lvl w:ilvl="6" w:tplc="4009000F" w:tentative="1">
      <w:start w:val="1"/>
      <w:numFmt w:val="decimal"/>
      <w:lvlText w:val="%7."/>
      <w:lvlJc w:val="left"/>
      <w:pPr>
        <w:ind w:left="4919" w:hanging="360"/>
      </w:pPr>
    </w:lvl>
    <w:lvl w:ilvl="7" w:tplc="40090019" w:tentative="1">
      <w:start w:val="1"/>
      <w:numFmt w:val="lowerLetter"/>
      <w:lvlText w:val="%8."/>
      <w:lvlJc w:val="left"/>
      <w:pPr>
        <w:ind w:left="5639" w:hanging="360"/>
      </w:pPr>
    </w:lvl>
    <w:lvl w:ilvl="8" w:tplc="4009001B" w:tentative="1">
      <w:start w:val="1"/>
      <w:numFmt w:val="lowerRoman"/>
      <w:lvlText w:val="%9."/>
      <w:lvlJc w:val="right"/>
      <w:pPr>
        <w:ind w:left="6359" w:hanging="180"/>
      </w:pPr>
    </w:lvl>
  </w:abstractNum>
  <w:abstractNum w:abstractNumId="1" w15:restartNumberingAfterBreak="0">
    <w:nsid w:val="2DB52474"/>
    <w:multiLevelType w:val="hybridMultilevel"/>
    <w:tmpl w:val="5CE65B34"/>
    <w:lvl w:ilvl="0" w:tplc="4E02082A">
      <w:start w:val="1"/>
      <w:numFmt w:val="lowerRoman"/>
      <w:lvlText w:val="%1."/>
      <w:lvlJc w:val="left"/>
      <w:pPr>
        <w:ind w:left="290" w:hanging="188"/>
      </w:pPr>
      <w:rPr>
        <w:rFonts w:ascii="Arial" w:eastAsia="Arial" w:hAnsi="Arial" w:cs="Arial" w:hint="default"/>
        <w:b/>
        <w:bCs/>
        <w:i w:val="0"/>
        <w:iCs w:val="0"/>
        <w:spacing w:val="-1"/>
        <w:w w:val="102"/>
        <w:sz w:val="22"/>
        <w:szCs w:val="22"/>
        <w:lang w:val="en-US" w:eastAsia="en-US" w:bidi="ar-SA"/>
      </w:rPr>
    </w:lvl>
    <w:lvl w:ilvl="1" w:tplc="A0C2A6CA">
      <w:numFmt w:val="bullet"/>
      <w:lvlText w:val=""/>
      <w:lvlJc w:val="left"/>
      <w:pPr>
        <w:ind w:left="631" w:hanging="528"/>
      </w:pPr>
      <w:rPr>
        <w:rFonts w:ascii="Symbol" w:eastAsia="Symbol" w:hAnsi="Symbol" w:cs="Symbol" w:hint="default"/>
        <w:spacing w:val="0"/>
        <w:w w:val="102"/>
        <w:lang w:val="en-US" w:eastAsia="en-US" w:bidi="ar-SA"/>
      </w:rPr>
    </w:lvl>
    <w:lvl w:ilvl="2" w:tplc="1A768BF0">
      <w:numFmt w:val="bullet"/>
      <w:lvlText w:val="•"/>
      <w:lvlJc w:val="left"/>
      <w:pPr>
        <w:ind w:left="1150" w:hanging="528"/>
      </w:pPr>
      <w:rPr>
        <w:rFonts w:hint="default"/>
        <w:lang w:val="en-US" w:eastAsia="en-US" w:bidi="ar-SA"/>
      </w:rPr>
    </w:lvl>
    <w:lvl w:ilvl="3" w:tplc="010C6F68">
      <w:numFmt w:val="bullet"/>
      <w:lvlText w:val="•"/>
      <w:lvlJc w:val="left"/>
      <w:pPr>
        <w:ind w:left="1661" w:hanging="528"/>
      </w:pPr>
      <w:rPr>
        <w:rFonts w:hint="default"/>
        <w:lang w:val="en-US" w:eastAsia="en-US" w:bidi="ar-SA"/>
      </w:rPr>
    </w:lvl>
    <w:lvl w:ilvl="4" w:tplc="83108782">
      <w:numFmt w:val="bullet"/>
      <w:lvlText w:val="•"/>
      <w:lvlJc w:val="left"/>
      <w:pPr>
        <w:ind w:left="2172" w:hanging="528"/>
      </w:pPr>
      <w:rPr>
        <w:rFonts w:hint="default"/>
        <w:lang w:val="en-US" w:eastAsia="en-US" w:bidi="ar-SA"/>
      </w:rPr>
    </w:lvl>
    <w:lvl w:ilvl="5" w:tplc="2AEE2FCC">
      <w:numFmt w:val="bullet"/>
      <w:lvlText w:val="•"/>
      <w:lvlJc w:val="left"/>
      <w:pPr>
        <w:ind w:left="2682" w:hanging="528"/>
      </w:pPr>
      <w:rPr>
        <w:rFonts w:hint="default"/>
        <w:lang w:val="en-US" w:eastAsia="en-US" w:bidi="ar-SA"/>
      </w:rPr>
    </w:lvl>
    <w:lvl w:ilvl="6" w:tplc="0D084ABE">
      <w:numFmt w:val="bullet"/>
      <w:lvlText w:val="•"/>
      <w:lvlJc w:val="left"/>
      <w:pPr>
        <w:ind w:left="3193" w:hanging="528"/>
      </w:pPr>
      <w:rPr>
        <w:rFonts w:hint="default"/>
        <w:lang w:val="en-US" w:eastAsia="en-US" w:bidi="ar-SA"/>
      </w:rPr>
    </w:lvl>
    <w:lvl w:ilvl="7" w:tplc="DFB48938">
      <w:numFmt w:val="bullet"/>
      <w:lvlText w:val="•"/>
      <w:lvlJc w:val="left"/>
      <w:pPr>
        <w:ind w:left="3704" w:hanging="528"/>
      </w:pPr>
      <w:rPr>
        <w:rFonts w:hint="default"/>
        <w:lang w:val="en-US" w:eastAsia="en-US" w:bidi="ar-SA"/>
      </w:rPr>
    </w:lvl>
    <w:lvl w:ilvl="8" w:tplc="C714EA6C">
      <w:numFmt w:val="bullet"/>
      <w:lvlText w:val="•"/>
      <w:lvlJc w:val="left"/>
      <w:pPr>
        <w:ind w:left="4214" w:hanging="528"/>
      </w:pPr>
      <w:rPr>
        <w:rFonts w:hint="default"/>
        <w:lang w:val="en-US" w:eastAsia="en-US" w:bidi="ar-SA"/>
      </w:rPr>
    </w:lvl>
  </w:abstractNum>
  <w:abstractNum w:abstractNumId="2" w15:restartNumberingAfterBreak="0">
    <w:nsid w:val="38F5414A"/>
    <w:multiLevelType w:val="hybridMultilevel"/>
    <w:tmpl w:val="40F446D0"/>
    <w:lvl w:ilvl="0" w:tplc="1A768BF0">
      <w:numFmt w:val="bullet"/>
      <w:lvlText w:val="•"/>
      <w:lvlJc w:val="left"/>
      <w:pPr>
        <w:ind w:left="823" w:hanging="360"/>
      </w:pPr>
      <w:rPr>
        <w:rFonts w:hint="default"/>
        <w:lang w:val="en-US" w:eastAsia="en-US" w:bidi="ar-SA"/>
      </w:rPr>
    </w:lvl>
    <w:lvl w:ilvl="1" w:tplc="40090003" w:tentative="1">
      <w:start w:val="1"/>
      <w:numFmt w:val="bullet"/>
      <w:lvlText w:val="o"/>
      <w:lvlJc w:val="left"/>
      <w:pPr>
        <w:ind w:left="1543" w:hanging="360"/>
      </w:pPr>
      <w:rPr>
        <w:rFonts w:ascii="Courier New" w:hAnsi="Courier New" w:cs="Courier New" w:hint="default"/>
      </w:rPr>
    </w:lvl>
    <w:lvl w:ilvl="2" w:tplc="40090005" w:tentative="1">
      <w:start w:val="1"/>
      <w:numFmt w:val="bullet"/>
      <w:lvlText w:val=""/>
      <w:lvlJc w:val="left"/>
      <w:pPr>
        <w:ind w:left="2263" w:hanging="360"/>
      </w:pPr>
      <w:rPr>
        <w:rFonts w:ascii="Wingdings" w:hAnsi="Wingdings" w:hint="default"/>
      </w:rPr>
    </w:lvl>
    <w:lvl w:ilvl="3" w:tplc="40090001" w:tentative="1">
      <w:start w:val="1"/>
      <w:numFmt w:val="bullet"/>
      <w:lvlText w:val=""/>
      <w:lvlJc w:val="left"/>
      <w:pPr>
        <w:ind w:left="2983" w:hanging="360"/>
      </w:pPr>
      <w:rPr>
        <w:rFonts w:ascii="Symbol" w:hAnsi="Symbol" w:hint="default"/>
      </w:rPr>
    </w:lvl>
    <w:lvl w:ilvl="4" w:tplc="40090003" w:tentative="1">
      <w:start w:val="1"/>
      <w:numFmt w:val="bullet"/>
      <w:lvlText w:val="o"/>
      <w:lvlJc w:val="left"/>
      <w:pPr>
        <w:ind w:left="3703" w:hanging="360"/>
      </w:pPr>
      <w:rPr>
        <w:rFonts w:ascii="Courier New" w:hAnsi="Courier New" w:cs="Courier New" w:hint="default"/>
      </w:rPr>
    </w:lvl>
    <w:lvl w:ilvl="5" w:tplc="40090005" w:tentative="1">
      <w:start w:val="1"/>
      <w:numFmt w:val="bullet"/>
      <w:lvlText w:val=""/>
      <w:lvlJc w:val="left"/>
      <w:pPr>
        <w:ind w:left="4423" w:hanging="360"/>
      </w:pPr>
      <w:rPr>
        <w:rFonts w:ascii="Wingdings" w:hAnsi="Wingdings" w:hint="default"/>
      </w:rPr>
    </w:lvl>
    <w:lvl w:ilvl="6" w:tplc="40090001" w:tentative="1">
      <w:start w:val="1"/>
      <w:numFmt w:val="bullet"/>
      <w:lvlText w:val=""/>
      <w:lvlJc w:val="left"/>
      <w:pPr>
        <w:ind w:left="5143" w:hanging="360"/>
      </w:pPr>
      <w:rPr>
        <w:rFonts w:ascii="Symbol" w:hAnsi="Symbol" w:hint="default"/>
      </w:rPr>
    </w:lvl>
    <w:lvl w:ilvl="7" w:tplc="40090003" w:tentative="1">
      <w:start w:val="1"/>
      <w:numFmt w:val="bullet"/>
      <w:lvlText w:val="o"/>
      <w:lvlJc w:val="left"/>
      <w:pPr>
        <w:ind w:left="5863" w:hanging="360"/>
      </w:pPr>
      <w:rPr>
        <w:rFonts w:ascii="Courier New" w:hAnsi="Courier New" w:cs="Courier New" w:hint="default"/>
      </w:rPr>
    </w:lvl>
    <w:lvl w:ilvl="8" w:tplc="40090005" w:tentative="1">
      <w:start w:val="1"/>
      <w:numFmt w:val="bullet"/>
      <w:lvlText w:val=""/>
      <w:lvlJc w:val="left"/>
      <w:pPr>
        <w:ind w:left="6583" w:hanging="360"/>
      </w:pPr>
      <w:rPr>
        <w:rFonts w:ascii="Wingdings" w:hAnsi="Wingdings" w:hint="default"/>
      </w:rPr>
    </w:lvl>
  </w:abstractNum>
  <w:abstractNum w:abstractNumId="3" w15:restartNumberingAfterBreak="0">
    <w:nsid w:val="6956473A"/>
    <w:multiLevelType w:val="hybridMultilevel"/>
    <w:tmpl w:val="6B5E55F8"/>
    <w:lvl w:ilvl="0" w:tplc="81982108">
      <w:start w:val="1"/>
      <w:numFmt w:val="lowerRoman"/>
      <w:lvlText w:val="%1."/>
      <w:lvlJc w:val="left"/>
      <w:pPr>
        <w:ind w:left="353" w:hanging="255"/>
      </w:pPr>
      <w:rPr>
        <w:rFonts w:ascii="Arial" w:eastAsia="Arial" w:hAnsi="Arial" w:cs="Arial" w:hint="default"/>
        <w:b/>
        <w:bCs/>
        <w:i w:val="0"/>
        <w:iCs w:val="0"/>
        <w:spacing w:val="0"/>
        <w:w w:val="102"/>
        <w:sz w:val="22"/>
        <w:szCs w:val="22"/>
        <w:lang w:val="en-US" w:eastAsia="en-US" w:bidi="ar-SA"/>
      </w:rPr>
    </w:lvl>
    <w:lvl w:ilvl="1" w:tplc="A0E644E6">
      <w:numFmt w:val="bullet"/>
      <w:lvlText w:val="•"/>
      <w:lvlJc w:val="left"/>
      <w:pPr>
        <w:ind w:left="889" w:hanging="255"/>
      </w:pPr>
      <w:rPr>
        <w:rFonts w:hint="default"/>
        <w:lang w:val="en-US" w:eastAsia="en-US" w:bidi="ar-SA"/>
      </w:rPr>
    </w:lvl>
    <w:lvl w:ilvl="2" w:tplc="C1C0926A">
      <w:numFmt w:val="bullet"/>
      <w:lvlText w:val="•"/>
      <w:lvlJc w:val="left"/>
      <w:pPr>
        <w:ind w:left="1419" w:hanging="255"/>
      </w:pPr>
      <w:rPr>
        <w:rFonts w:hint="default"/>
        <w:lang w:val="en-US" w:eastAsia="en-US" w:bidi="ar-SA"/>
      </w:rPr>
    </w:lvl>
    <w:lvl w:ilvl="3" w:tplc="5CFA4416">
      <w:numFmt w:val="bullet"/>
      <w:lvlText w:val="•"/>
      <w:lvlJc w:val="left"/>
      <w:pPr>
        <w:ind w:left="1948" w:hanging="255"/>
      </w:pPr>
      <w:rPr>
        <w:rFonts w:hint="default"/>
        <w:lang w:val="en-US" w:eastAsia="en-US" w:bidi="ar-SA"/>
      </w:rPr>
    </w:lvl>
    <w:lvl w:ilvl="4" w:tplc="8AEC08B8">
      <w:numFmt w:val="bullet"/>
      <w:lvlText w:val="•"/>
      <w:lvlJc w:val="left"/>
      <w:pPr>
        <w:ind w:left="2478" w:hanging="255"/>
      </w:pPr>
      <w:rPr>
        <w:rFonts w:hint="default"/>
        <w:lang w:val="en-US" w:eastAsia="en-US" w:bidi="ar-SA"/>
      </w:rPr>
    </w:lvl>
    <w:lvl w:ilvl="5" w:tplc="FEE64248">
      <w:numFmt w:val="bullet"/>
      <w:lvlText w:val="•"/>
      <w:lvlJc w:val="left"/>
      <w:pPr>
        <w:ind w:left="3007" w:hanging="255"/>
      </w:pPr>
      <w:rPr>
        <w:rFonts w:hint="default"/>
        <w:lang w:val="en-US" w:eastAsia="en-US" w:bidi="ar-SA"/>
      </w:rPr>
    </w:lvl>
    <w:lvl w:ilvl="6" w:tplc="32DC9ED4">
      <w:numFmt w:val="bullet"/>
      <w:lvlText w:val="•"/>
      <w:lvlJc w:val="left"/>
      <w:pPr>
        <w:ind w:left="3537" w:hanging="255"/>
      </w:pPr>
      <w:rPr>
        <w:rFonts w:hint="default"/>
        <w:lang w:val="en-US" w:eastAsia="en-US" w:bidi="ar-SA"/>
      </w:rPr>
    </w:lvl>
    <w:lvl w:ilvl="7" w:tplc="959613B8">
      <w:numFmt w:val="bullet"/>
      <w:lvlText w:val="•"/>
      <w:lvlJc w:val="left"/>
      <w:pPr>
        <w:ind w:left="4066" w:hanging="255"/>
      </w:pPr>
      <w:rPr>
        <w:rFonts w:hint="default"/>
        <w:lang w:val="en-US" w:eastAsia="en-US" w:bidi="ar-SA"/>
      </w:rPr>
    </w:lvl>
    <w:lvl w:ilvl="8" w:tplc="DD42E134">
      <w:numFmt w:val="bullet"/>
      <w:lvlText w:val="•"/>
      <w:lvlJc w:val="left"/>
      <w:pPr>
        <w:ind w:left="4596" w:hanging="255"/>
      </w:pPr>
      <w:rPr>
        <w:rFonts w:hint="default"/>
        <w:lang w:val="en-US" w:eastAsia="en-US" w:bidi="ar-S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C6E"/>
    <w:rsid w:val="00025B4F"/>
    <w:rsid w:val="0006777D"/>
    <w:rsid w:val="00152820"/>
    <w:rsid w:val="00170C2D"/>
    <w:rsid w:val="002953F0"/>
    <w:rsid w:val="003875A8"/>
    <w:rsid w:val="003F144D"/>
    <w:rsid w:val="00536603"/>
    <w:rsid w:val="005D743B"/>
    <w:rsid w:val="00751C6E"/>
    <w:rsid w:val="007F4C8F"/>
    <w:rsid w:val="00873C0A"/>
    <w:rsid w:val="008D103A"/>
    <w:rsid w:val="00A6252E"/>
    <w:rsid w:val="00A95A66"/>
    <w:rsid w:val="00B06177"/>
    <w:rsid w:val="00CD4E70"/>
    <w:rsid w:val="00D06E87"/>
    <w:rsid w:val="00D47CAF"/>
    <w:rsid w:val="00D93856"/>
    <w:rsid w:val="00E86FDF"/>
    <w:rsid w:val="00F917B6"/>
    <w:rsid w:val="00FB7D5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1CA946-5235-4EBA-8D07-9DDE16D0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3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6"/>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47CAF"/>
    <w:pPr>
      <w:tabs>
        <w:tab w:val="center" w:pos="4513"/>
        <w:tab w:val="right" w:pos="9026"/>
      </w:tabs>
    </w:pPr>
  </w:style>
  <w:style w:type="character" w:customStyle="1" w:styleId="HeaderChar">
    <w:name w:val="Header Char"/>
    <w:basedOn w:val="DefaultParagraphFont"/>
    <w:link w:val="Header"/>
    <w:uiPriority w:val="99"/>
    <w:rsid w:val="00D47CAF"/>
    <w:rPr>
      <w:rFonts w:ascii="Arial" w:eastAsia="Arial" w:hAnsi="Arial" w:cs="Arial"/>
    </w:rPr>
  </w:style>
  <w:style w:type="paragraph" w:styleId="Footer">
    <w:name w:val="footer"/>
    <w:basedOn w:val="Normal"/>
    <w:link w:val="FooterChar"/>
    <w:uiPriority w:val="99"/>
    <w:unhideWhenUsed/>
    <w:rsid w:val="00D47CAF"/>
    <w:pPr>
      <w:tabs>
        <w:tab w:val="center" w:pos="4513"/>
        <w:tab w:val="right" w:pos="9026"/>
      </w:tabs>
    </w:pPr>
  </w:style>
  <w:style w:type="character" w:customStyle="1" w:styleId="FooterChar">
    <w:name w:val="Footer Char"/>
    <w:basedOn w:val="DefaultParagraphFont"/>
    <w:link w:val="Footer"/>
    <w:uiPriority w:val="99"/>
    <w:rsid w:val="00D47CA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Microsoft Word - last Essential Qualification and Experience- final-</vt:lpstr>
    </vt:vector>
  </TitlesOfParts>
  <Company/>
  <LinksUpToDate>false</LinksUpToDate>
  <CharactersWithSpaces>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last Essential Qualification and Experience- final-</dc:title>
  <dc:creator>user</dc:creator>
  <cp:lastModifiedBy>ACER</cp:lastModifiedBy>
  <cp:revision>8</cp:revision>
  <dcterms:created xsi:type="dcterms:W3CDTF">2026-10-23T10:53:00Z</dcterms:created>
  <dcterms:modified xsi:type="dcterms:W3CDTF">2026-10-24T10:37:00Z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2026-09-11T00:00:00Z</vt:filetime>
  </property>
  <property fmtid="{D5CDD505-2E9C-101B-9397-08002B2CF9AE}" pid="4" name="Creator">
    <vt:lpwstr>PScript5.dll Version 5.2.2</vt:lpwstr>
  </property>
  <property fmtid="{D5CDD505-2E9C-101B-9397-08002B2CF9AE}" pid="5" name="LastSaved">
    <vt:filetime>2026-10-23T00:00:00Z</vt:filetime>
  </property>
  <property fmtid="{D5CDD505-2E9C-101B-9397-08002B2CF9AE}" pid="6" name="Producer">
    <vt:lpwstr>GPL Ghostscript 9.06</vt:lpwstr>
  </property>
</Properties>
</file>